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629C" w:rsidR="001B562B" w:rsidP="00EF629C" w:rsidRDefault="00EF629C" w14:paraId="650B577F" w14:textId="6250ADF7">
      <w:pPr>
        <w:jc w:val="center"/>
        <w:rPr>
          <w:rFonts w:ascii="Times New Roman" w:hAnsi="Times New Roman" w:cs="Times New Roman"/>
          <w:b/>
          <w:bCs/>
          <w:sz w:val="24"/>
          <w:szCs w:val="24"/>
        </w:rPr>
      </w:pPr>
      <w:r w:rsidRPr="00EF629C">
        <w:rPr>
          <w:rFonts w:ascii="Times New Roman" w:hAnsi="Times New Roman" w:cs="Times New Roman"/>
          <w:b/>
          <w:bCs/>
          <w:sz w:val="24"/>
          <w:szCs w:val="24"/>
        </w:rPr>
        <w:t>CREDIT CARD SURCHARGES: ARE THEY LEGAL?</w:t>
      </w:r>
    </w:p>
    <w:p w:rsidR="00EF629C" w:rsidP="00EF629C" w:rsidRDefault="00EF629C" w14:paraId="70518CA8" w14:textId="18F5E2D2">
      <w:pPr>
        <w:jc w:val="center"/>
        <w:rPr>
          <w:rFonts w:ascii="Times New Roman" w:hAnsi="Times New Roman" w:cs="Times New Roman"/>
          <w:b/>
          <w:sz w:val="24"/>
        </w:rPr>
      </w:pPr>
      <w:r w:rsidRPr="00635562">
        <w:rPr>
          <w:rFonts w:ascii="Times New Roman" w:hAnsi="Times New Roman" w:cs="Times New Roman"/>
          <w:b/>
          <w:sz w:val="24"/>
        </w:rPr>
        <w:t>By Attorney</w:t>
      </w:r>
      <w:r>
        <w:rPr>
          <w:rFonts w:ascii="Times New Roman" w:hAnsi="Times New Roman" w:cs="Times New Roman"/>
          <w:b/>
          <w:sz w:val="24"/>
        </w:rPr>
        <w:t>s</w:t>
      </w:r>
      <w:r w:rsidRPr="00635562">
        <w:rPr>
          <w:rFonts w:ascii="Times New Roman" w:hAnsi="Times New Roman" w:cs="Times New Roman"/>
          <w:b/>
          <w:sz w:val="24"/>
        </w:rPr>
        <w:t>,</w:t>
      </w:r>
      <w:r>
        <w:rPr>
          <w:rFonts w:ascii="Times New Roman" w:hAnsi="Times New Roman" w:cs="Times New Roman"/>
          <w:b/>
          <w:sz w:val="24"/>
        </w:rPr>
        <w:t xml:space="preserve"> Kelly McCall and</w:t>
      </w:r>
      <w:r w:rsidRPr="00635562">
        <w:rPr>
          <w:rFonts w:ascii="Times New Roman" w:hAnsi="Times New Roman" w:cs="Times New Roman"/>
          <w:b/>
          <w:sz w:val="24"/>
        </w:rPr>
        <w:t xml:space="preserve"> Michelle Anderson Fisher &amp; Phillips</w:t>
      </w:r>
    </w:p>
    <w:p w:rsidRPr="0009325B" w:rsidR="00E1229A" w:rsidP="00BD6AE1" w:rsidRDefault="00E1229A" w14:paraId="297DEA68" w14:textId="5B3CFBE7">
      <w:pPr>
        <w:jc w:val="both"/>
        <w:rPr>
          <w:rFonts w:ascii="Times New Roman" w:hAnsi="Times New Roman" w:cs="Times New Roman"/>
          <w:sz w:val="24"/>
          <w:szCs w:val="24"/>
        </w:rPr>
      </w:pPr>
      <w:r w:rsidRPr="0009325B">
        <w:rPr>
          <w:rFonts w:ascii="Times New Roman" w:hAnsi="Times New Roman" w:cs="Times New Roman"/>
          <w:sz w:val="24"/>
          <w:szCs w:val="24"/>
        </w:rPr>
        <w:t>Credit card swipe fees have been a thorn in the side of businesses and consumers alike. Businesses, including restaurants, pay credit card networks (such as Visa</w:t>
      </w:r>
      <w:r w:rsidR="00F87CEA">
        <w:rPr>
          <w:rFonts w:ascii="Times New Roman" w:hAnsi="Times New Roman" w:cs="Times New Roman"/>
          <w:sz w:val="24"/>
          <w:szCs w:val="24"/>
        </w:rPr>
        <w:t>, AMEX</w:t>
      </w:r>
      <w:r w:rsidRPr="0009325B">
        <w:rPr>
          <w:rFonts w:ascii="Times New Roman" w:hAnsi="Times New Roman" w:cs="Times New Roman"/>
          <w:sz w:val="24"/>
          <w:szCs w:val="24"/>
        </w:rPr>
        <w:t xml:space="preserve"> and Mastercard) to allow them to accept credit card payments for purchases. </w:t>
      </w:r>
      <w:r w:rsidR="00EF629C">
        <w:rPr>
          <w:rFonts w:ascii="Times New Roman" w:hAnsi="Times New Roman" w:cs="Times New Roman"/>
          <w:sz w:val="24"/>
          <w:szCs w:val="24"/>
        </w:rPr>
        <w:t>Some</w:t>
      </w:r>
      <w:r w:rsidRPr="0009325B">
        <w:rPr>
          <w:rFonts w:ascii="Times New Roman" w:hAnsi="Times New Roman" w:cs="Times New Roman"/>
          <w:sz w:val="24"/>
          <w:szCs w:val="24"/>
        </w:rPr>
        <w:t xml:space="preserve"> businesses</w:t>
      </w:r>
      <w:r w:rsidR="00EF629C">
        <w:rPr>
          <w:rFonts w:ascii="Times New Roman" w:hAnsi="Times New Roman" w:cs="Times New Roman"/>
          <w:sz w:val="24"/>
          <w:szCs w:val="24"/>
        </w:rPr>
        <w:t xml:space="preserve"> choose</w:t>
      </w:r>
      <w:r w:rsidRPr="0009325B">
        <w:rPr>
          <w:rFonts w:ascii="Times New Roman" w:hAnsi="Times New Roman" w:cs="Times New Roman"/>
          <w:sz w:val="24"/>
          <w:szCs w:val="24"/>
        </w:rPr>
        <w:t xml:space="preserve"> to pass this fee on to the consumers – a surcharge. Are these surcharges legal? </w:t>
      </w:r>
      <w:r w:rsidRPr="0009325B" w:rsidR="00A531DC">
        <w:rPr>
          <w:rFonts w:ascii="Times New Roman" w:hAnsi="Times New Roman" w:cs="Times New Roman"/>
          <w:sz w:val="24"/>
          <w:szCs w:val="24"/>
        </w:rPr>
        <w:t xml:space="preserve">If so, how should your restaurant protect </w:t>
      </w:r>
      <w:r w:rsidR="00BD6AE1">
        <w:rPr>
          <w:rFonts w:ascii="Times New Roman" w:hAnsi="Times New Roman" w:cs="Times New Roman"/>
          <w:sz w:val="24"/>
          <w:szCs w:val="24"/>
        </w:rPr>
        <w:t>itself</w:t>
      </w:r>
      <w:r w:rsidRPr="0009325B" w:rsidR="00A531DC">
        <w:rPr>
          <w:rFonts w:ascii="Times New Roman" w:hAnsi="Times New Roman" w:cs="Times New Roman"/>
          <w:sz w:val="24"/>
          <w:szCs w:val="24"/>
        </w:rPr>
        <w:t xml:space="preserve"> while utilizing credit card surcharges?</w:t>
      </w:r>
    </w:p>
    <w:p w:rsidRPr="0009325B" w:rsidR="001B562B" w:rsidP="00BD6AE1" w:rsidRDefault="001B562B" w14:paraId="32A18C5D" w14:textId="1B587549">
      <w:pPr>
        <w:jc w:val="both"/>
        <w:rPr>
          <w:rFonts w:ascii="Times New Roman" w:hAnsi="Times New Roman" w:cs="Times New Roman"/>
          <w:b/>
          <w:bCs/>
          <w:sz w:val="24"/>
          <w:szCs w:val="24"/>
        </w:rPr>
      </w:pPr>
      <w:r w:rsidRPr="0009325B">
        <w:rPr>
          <w:rFonts w:ascii="Times New Roman" w:hAnsi="Times New Roman" w:cs="Times New Roman"/>
          <w:b/>
          <w:bCs/>
          <w:sz w:val="24"/>
          <w:szCs w:val="24"/>
        </w:rPr>
        <w:t>What is a credit card surcharge?</w:t>
      </w:r>
    </w:p>
    <w:p w:rsidR="00B60FE9" w:rsidP="00BD6AE1" w:rsidRDefault="001B562B" w14:paraId="22BF0388" w14:textId="09321541">
      <w:pPr>
        <w:jc w:val="both"/>
        <w:rPr>
          <w:rFonts w:ascii="Times New Roman" w:hAnsi="Times New Roman" w:cs="Times New Roman"/>
          <w:sz w:val="24"/>
          <w:szCs w:val="24"/>
        </w:rPr>
      </w:pPr>
      <w:r w:rsidRPr="001F0382">
        <w:rPr>
          <w:rFonts w:ascii="Times New Roman" w:hAnsi="Times New Roman" w:cs="Times New Roman"/>
          <w:sz w:val="24"/>
          <w:szCs w:val="24"/>
        </w:rPr>
        <w:t xml:space="preserve">A credit card surcharge is a way for businesses to have their customers </w:t>
      </w:r>
      <w:r w:rsidRPr="001F0382" w:rsidR="00EF629C">
        <w:rPr>
          <w:rFonts w:ascii="Times New Roman" w:hAnsi="Times New Roman" w:cs="Times New Roman"/>
          <w:sz w:val="24"/>
          <w:szCs w:val="24"/>
        </w:rPr>
        <w:t xml:space="preserve">who pay with a </w:t>
      </w:r>
      <w:r w:rsidRPr="001F0382">
        <w:rPr>
          <w:rFonts w:ascii="Times New Roman" w:hAnsi="Times New Roman" w:cs="Times New Roman"/>
          <w:sz w:val="24"/>
          <w:szCs w:val="24"/>
        </w:rPr>
        <w:t>credit card cover the processing costs for accepting those credit card transactions</w:t>
      </w:r>
      <w:r w:rsidRPr="001F0382" w:rsidR="00E1229A">
        <w:rPr>
          <w:rFonts w:ascii="Times New Roman" w:hAnsi="Times New Roman" w:cs="Times New Roman"/>
          <w:sz w:val="24"/>
          <w:szCs w:val="24"/>
        </w:rPr>
        <w:t xml:space="preserve">. These surcharges typically range from 1.5 to </w:t>
      </w:r>
      <w:r w:rsidR="00B60FE9">
        <w:rPr>
          <w:rFonts w:ascii="Times New Roman" w:hAnsi="Times New Roman" w:cs="Times New Roman"/>
          <w:sz w:val="24"/>
          <w:szCs w:val="24"/>
        </w:rPr>
        <w:t>4</w:t>
      </w:r>
      <w:r w:rsidRPr="001F0382" w:rsidR="00E1229A">
        <w:rPr>
          <w:rFonts w:ascii="Times New Roman" w:hAnsi="Times New Roman" w:cs="Times New Roman"/>
          <w:sz w:val="24"/>
          <w:szCs w:val="24"/>
        </w:rPr>
        <w:t xml:space="preserve"> percent</w:t>
      </w:r>
      <w:r w:rsidRPr="001F0382" w:rsidR="00BD6AE1">
        <w:rPr>
          <w:rFonts w:ascii="Times New Roman" w:hAnsi="Times New Roman" w:cs="Times New Roman"/>
          <w:sz w:val="24"/>
          <w:szCs w:val="24"/>
        </w:rPr>
        <w:t xml:space="preserve"> of the transaction amount</w:t>
      </w:r>
      <w:r w:rsidRPr="001F0382" w:rsidR="00E1229A">
        <w:rPr>
          <w:rFonts w:ascii="Times New Roman" w:hAnsi="Times New Roman" w:cs="Times New Roman"/>
          <w:sz w:val="24"/>
          <w:szCs w:val="24"/>
        </w:rPr>
        <w:t xml:space="preserve">. </w:t>
      </w:r>
      <w:r w:rsidRPr="001F0382" w:rsidR="0009325B">
        <w:rPr>
          <w:rFonts w:ascii="Times New Roman" w:hAnsi="Times New Roman" w:cs="Times New Roman"/>
          <w:sz w:val="24"/>
          <w:szCs w:val="24"/>
        </w:rPr>
        <w:t xml:space="preserve">Credit card surcharges are </w:t>
      </w:r>
      <w:r w:rsidRPr="001F0382" w:rsidR="0009325B">
        <w:rPr>
          <w:rFonts w:ascii="Times New Roman" w:hAnsi="Times New Roman" w:cs="Times New Roman"/>
          <w:b/>
          <w:bCs/>
          <w:sz w:val="24"/>
          <w:szCs w:val="24"/>
        </w:rPr>
        <w:t>not</w:t>
      </w:r>
      <w:r w:rsidRPr="001F0382" w:rsidR="0009325B">
        <w:rPr>
          <w:rFonts w:ascii="Times New Roman" w:hAnsi="Times New Roman" w:cs="Times New Roman"/>
          <w:sz w:val="24"/>
          <w:szCs w:val="24"/>
        </w:rPr>
        <w:t xml:space="preserve"> the same as convenience fees</w:t>
      </w:r>
      <w:r w:rsidRPr="001F0382" w:rsidR="001F0382">
        <w:rPr>
          <w:rFonts w:ascii="Times New Roman" w:hAnsi="Times New Roman" w:cs="Times New Roman"/>
          <w:sz w:val="24"/>
          <w:szCs w:val="24"/>
        </w:rPr>
        <w:t xml:space="preserve">. </w:t>
      </w:r>
    </w:p>
    <w:p w:rsidRPr="001F0382" w:rsidR="001B562B" w:rsidP="00BD6AE1" w:rsidRDefault="001F0382" w14:paraId="2B983A94" w14:textId="7D3CAA24">
      <w:pPr>
        <w:jc w:val="both"/>
        <w:rPr>
          <w:rFonts w:ascii="Times New Roman" w:hAnsi="Times New Roman" w:cs="Times New Roman"/>
          <w:sz w:val="24"/>
          <w:szCs w:val="24"/>
        </w:rPr>
      </w:pPr>
      <w:r w:rsidRPr="001F0382">
        <w:rPr>
          <w:rFonts w:ascii="Times New Roman" w:hAnsi="Times New Roman" w:cs="Times New Roman"/>
          <w:sz w:val="24"/>
          <w:szCs w:val="24"/>
        </w:rPr>
        <w:t>C</w:t>
      </w:r>
      <w:r w:rsidRPr="001F0382">
        <w:rPr>
          <w:rFonts w:ascii="Times New Roman" w:hAnsi="Times New Roman" w:cs="Times New Roman"/>
          <w:sz w:val="24"/>
          <w:szCs w:val="24"/>
        </w:rPr>
        <w:t>onvenience fees a</w:t>
      </w:r>
      <w:r w:rsidRPr="001F0382">
        <w:rPr>
          <w:rFonts w:ascii="Times New Roman" w:hAnsi="Times New Roman" w:cs="Times New Roman"/>
          <w:sz w:val="24"/>
          <w:szCs w:val="24"/>
        </w:rPr>
        <w:t>re</w:t>
      </w:r>
      <w:r w:rsidRPr="001F0382">
        <w:rPr>
          <w:rFonts w:ascii="Times New Roman" w:hAnsi="Times New Roman" w:cs="Times New Roman"/>
          <w:sz w:val="24"/>
          <w:szCs w:val="24"/>
        </w:rPr>
        <w:t xml:space="preserve"> charge</w:t>
      </w:r>
      <w:r w:rsidRPr="001F0382">
        <w:rPr>
          <w:rFonts w:ascii="Times New Roman" w:hAnsi="Times New Roman" w:cs="Times New Roman"/>
          <w:sz w:val="24"/>
          <w:szCs w:val="24"/>
        </w:rPr>
        <w:t>s</w:t>
      </w:r>
      <w:r w:rsidRPr="001F0382">
        <w:rPr>
          <w:rFonts w:ascii="Times New Roman" w:hAnsi="Times New Roman" w:cs="Times New Roman"/>
          <w:sz w:val="24"/>
          <w:szCs w:val="24"/>
        </w:rPr>
        <w:t xml:space="preserve"> passed on to customers for the privilege of paying for a product or service using an alternative payment method that is not standard for </w:t>
      </w:r>
      <w:r w:rsidR="00F87CEA">
        <w:rPr>
          <w:rFonts w:ascii="Times New Roman" w:hAnsi="Times New Roman" w:cs="Times New Roman"/>
          <w:sz w:val="24"/>
          <w:szCs w:val="24"/>
        </w:rPr>
        <w:t xml:space="preserve">the </w:t>
      </w:r>
      <w:r w:rsidRPr="001F0382">
        <w:rPr>
          <w:rFonts w:ascii="Times New Roman" w:hAnsi="Times New Roman" w:cs="Times New Roman"/>
          <w:sz w:val="24"/>
          <w:szCs w:val="24"/>
        </w:rPr>
        <w:t xml:space="preserve">business. </w:t>
      </w:r>
      <w:r w:rsidRPr="001F0382">
        <w:rPr>
          <w:rFonts w:ascii="Times New Roman" w:hAnsi="Times New Roman" w:cs="Times New Roman"/>
          <w:sz w:val="24"/>
          <w:szCs w:val="24"/>
        </w:rPr>
        <w:t>For example, a</w:t>
      </w:r>
      <w:r w:rsidRPr="001F0382">
        <w:rPr>
          <w:rFonts w:ascii="Times New Roman" w:hAnsi="Times New Roman" w:cs="Times New Roman"/>
          <w:sz w:val="24"/>
          <w:szCs w:val="24"/>
        </w:rPr>
        <w:t xml:space="preserve"> business that traditionally accepts cash or checks but also offers credit card payments </w:t>
      </w:r>
      <w:r w:rsidR="00B60FE9">
        <w:rPr>
          <w:rFonts w:ascii="Times New Roman" w:hAnsi="Times New Roman" w:cs="Times New Roman"/>
          <w:sz w:val="24"/>
          <w:szCs w:val="24"/>
        </w:rPr>
        <w:t xml:space="preserve">or </w:t>
      </w:r>
      <w:r w:rsidR="00B404B1">
        <w:rPr>
          <w:rFonts w:ascii="Times New Roman" w:hAnsi="Times New Roman" w:cs="Times New Roman"/>
          <w:sz w:val="24"/>
          <w:szCs w:val="24"/>
        </w:rPr>
        <w:t xml:space="preserve">the use of banking apps (PayPal, Zelle, Venmo) </w:t>
      </w:r>
      <w:r w:rsidRPr="001F0382">
        <w:rPr>
          <w:rFonts w:ascii="Times New Roman" w:hAnsi="Times New Roman" w:cs="Times New Roman"/>
          <w:sz w:val="24"/>
          <w:szCs w:val="24"/>
        </w:rPr>
        <w:t>for convenience</w:t>
      </w:r>
      <w:r w:rsidRPr="001F0382">
        <w:rPr>
          <w:rFonts w:ascii="Times New Roman" w:hAnsi="Times New Roman" w:cs="Times New Roman"/>
          <w:sz w:val="24"/>
          <w:szCs w:val="24"/>
        </w:rPr>
        <w:t>,</w:t>
      </w:r>
      <w:r w:rsidRPr="001F0382">
        <w:rPr>
          <w:rFonts w:ascii="Times New Roman" w:hAnsi="Times New Roman" w:cs="Times New Roman"/>
          <w:sz w:val="24"/>
          <w:szCs w:val="24"/>
        </w:rPr>
        <w:t xml:space="preserve"> m</w:t>
      </w:r>
      <w:r w:rsidR="00F87CEA">
        <w:rPr>
          <w:rFonts w:ascii="Times New Roman" w:hAnsi="Times New Roman" w:cs="Times New Roman"/>
          <w:sz w:val="24"/>
          <w:szCs w:val="24"/>
        </w:rPr>
        <w:t>ight</w:t>
      </w:r>
      <w:r w:rsidRPr="001F0382">
        <w:rPr>
          <w:rFonts w:ascii="Times New Roman" w:hAnsi="Times New Roman" w:cs="Times New Roman"/>
          <w:sz w:val="24"/>
          <w:szCs w:val="24"/>
        </w:rPr>
        <w:t xml:space="preserve"> charge an additional fee for that convenience. </w:t>
      </w:r>
      <w:r w:rsidRPr="001F0382">
        <w:rPr>
          <w:rFonts w:ascii="Times New Roman" w:hAnsi="Times New Roman" w:cs="Times New Roman"/>
          <w:sz w:val="24"/>
          <w:szCs w:val="24"/>
        </w:rPr>
        <w:t>A</w:t>
      </w:r>
      <w:r w:rsidR="00B60FE9">
        <w:rPr>
          <w:rFonts w:ascii="Times New Roman" w:hAnsi="Times New Roman" w:cs="Times New Roman"/>
          <w:sz w:val="24"/>
          <w:szCs w:val="24"/>
        </w:rPr>
        <w:t xml:space="preserve">nother example of a convenience fee is a </w:t>
      </w:r>
      <w:r w:rsidRPr="001F0382">
        <w:rPr>
          <w:rFonts w:ascii="Times New Roman" w:hAnsi="Times New Roman" w:cs="Times New Roman"/>
          <w:sz w:val="24"/>
          <w:szCs w:val="24"/>
        </w:rPr>
        <w:t xml:space="preserve">restaurant offers curbside/take-out or delivery, </w:t>
      </w:r>
      <w:r w:rsidR="00F87CEA">
        <w:rPr>
          <w:rFonts w:ascii="Times New Roman" w:hAnsi="Times New Roman" w:cs="Times New Roman"/>
          <w:sz w:val="24"/>
          <w:szCs w:val="24"/>
        </w:rPr>
        <w:t xml:space="preserve"> it </w:t>
      </w:r>
      <w:r w:rsidRPr="001F0382">
        <w:rPr>
          <w:rFonts w:ascii="Times New Roman" w:hAnsi="Times New Roman" w:cs="Times New Roman"/>
          <w:sz w:val="24"/>
          <w:szCs w:val="24"/>
        </w:rPr>
        <w:t xml:space="preserve">charges a convenience fee for these services, that it does not charge for in-person dining. </w:t>
      </w:r>
      <w:r w:rsidRPr="001F0382">
        <w:rPr>
          <w:rFonts w:ascii="Times New Roman" w:hAnsi="Times New Roman" w:cs="Times New Roman"/>
          <w:sz w:val="24"/>
          <w:szCs w:val="24"/>
        </w:rPr>
        <w:t xml:space="preserve"> The convenience fee is charged not for using a credit card, but for the privilege of </w:t>
      </w:r>
      <w:r w:rsidRPr="001F0382">
        <w:rPr>
          <w:rFonts w:ascii="Times New Roman" w:hAnsi="Times New Roman" w:cs="Times New Roman"/>
          <w:sz w:val="24"/>
          <w:szCs w:val="24"/>
        </w:rPr>
        <w:t>accessing the services for take-out or delivery.</w:t>
      </w:r>
    </w:p>
    <w:p w:rsidRPr="0009325B" w:rsidR="00E1229A" w:rsidP="00BD6AE1" w:rsidRDefault="00E1229A" w14:paraId="7DF0542D" w14:textId="0818966E">
      <w:pPr>
        <w:jc w:val="both"/>
        <w:rPr>
          <w:rFonts w:ascii="Times New Roman" w:hAnsi="Times New Roman" w:cs="Times New Roman"/>
          <w:b/>
          <w:bCs/>
          <w:sz w:val="24"/>
          <w:szCs w:val="24"/>
        </w:rPr>
      </w:pPr>
      <w:r w:rsidRPr="0009325B">
        <w:rPr>
          <w:rFonts w:ascii="Times New Roman" w:hAnsi="Times New Roman" w:cs="Times New Roman"/>
          <w:b/>
          <w:bCs/>
          <w:sz w:val="24"/>
          <w:szCs w:val="24"/>
        </w:rPr>
        <w:t xml:space="preserve">Is </w:t>
      </w:r>
      <w:r w:rsidR="00F87CEA">
        <w:rPr>
          <w:rFonts w:ascii="Times New Roman" w:hAnsi="Times New Roman" w:cs="Times New Roman"/>
          <w:b/>
          <w:bCs/>
          <w:sz w:val="24"/>
          <w:szCs w:val="24"/>
        </w:rPr>
        <w:t>it</w:t>
      </w:r>
      <w:r w:rsidRPr="0009325B">
        <w:rPr>
          <w:rFonts w:ascii="Times New Roman" w:hAnsi="Times New Roman" w:cs="Times New Roman"/>
          <w:b/>
          <w:bCs/>
          <w:sz w:val="24"/>
          <w:szCs w:val="24"/>
        </w:rPr>
        <w:t xml:space="preserve"> legal?</w:t>
      </w:r>
    </w:p>
    <w:p w:rsidR="00C15AF6" w:rsidP="00BD6AE1" w:rsidRDefault="00F87CEA" w14:paraId="7E740994" w14:textId="77777777">
      <w:pPr>
        <w:jc w:val="both"/>
        <w:rPr>
          <w:rFonts w:ascii="Times New Roman" w:hAnsi="Times New Roman" w:cs="Times New Roman"/>
          <w:sz w:val="24"/>
          <w:szCs w:val="24"/>
        </w:rPr>
      </w:pPr>
      <w:r w:rsidRPr="0009325B">
        <w:rPr>
          <w:rFonts w:ascii="Times New Roman" w:hAnsi="Times New Roman" w:cs="Times New Roman"/>
          <w:sz w:val="24"/>
          <w:szCs w:val="24"/>
        </w:rPr>
        <w:t xml:space="preserve">A United States Supreme Court ruling in 2017 protected surcharges as a form of free speech from merchants. </w:t>
      </w:r>
      <w:r>
        <w:rPr>
          <w:rFonts w:ascii="Times New Roman" w:hAnsi="Times New Roman" w:cs="Times New Roman"/>
          <w:sz w:val="24"/>
          <w:szCs w:val="24"/>
        </w:rPr>
        <w:t xml:space="preserve">That does not, however, limit states from imposing restrictions. </w:t>
      </w:r>
      <w:r w:rsidR="00B60FE9">
        <w:rPr>
          <w:rFonts w:ascii="Times New Roman" w:hAnsi="Times New Roman" w:cs="Times New Roman"/>
          <w:sz w:val="24"/>
          <w:szCs w:val="24"/>
        </w:rPr>
        <w:t xml:space="preserve">There are at least ten states that prohibit surcharges (and </w:t>
      </w:r>
      <w:r>
        <w:rPr>
          <w:rFonts w:ascii="Times New Roman" w:hAnsi="Times New Roman" w:cs="Times New Roman"/>
          <w:sz w:val="24"/>
          <w:szCs w:val="24"/>
        </w:rPr>
        <w:t xml:space="preserve">some </w:t>
      </w:r>
      <w:r w:rsidR="00B60FE9">
        <w:rPr>
          <w:rFonts w:ascii="Times New Roman" w:hAnsi="Times New Roman" w:cs="Times New Roman"/>
          <w:sz w:val="24"/>
          <w:szCs w:val="24"/>
        </w:rPr>
        <w:t>convenience fees). Louisiana is not presently one of those states.</w:t>
      </w:r>
      <w:r w:rsidRPr="0009325B" w:rsidR="00E1229A">
        <w:rPr>
          <w:rFonts w:ascii="Times New Roman" w:hAnsi="Times New Roman" w:cs="Times New Roman"/>
          <w:sz w:val="24"/>
          <w:szCs w:val="24"/>
        </w:rPr>
        <w:t xml:space="preserve"> </w:t>
      </w:r>
    </w:p>
    <w:p w:rsidRPr="0009325B" w:rsidR="00E1229A" w:rsidP="00BD6AE1" w:rsidRDefault="00A531DC" w14:paraId="5A6AE0EA" w14:textId="6229F39F">
      <w:pPr>
        <w:jc w:val="both"/>
        <w:rPr>
          <w:rFonts w:ascii="Times New Roman" w:hAnsi="Times New Roman" w:cs="Times New Roman"/>
          <w:sz w:val="24"/>
          <w:szCs w:val="24"/>
        </w:rPr>
      </w:pPr>
      <w:r w:rsidRPr="0009325B">
        <w:rPr>
          <w:rFonts w:ascii="Times New Roman" w:hAnsi="Times New Roman" w:cs="Times New Roman"/>
          <w:sz w:val="24"/>
          <w:szCs w:val="24"/>
        </w:rPr>
        <w:t xml:space="preserve">Businesses can also require a minimum purchase amount when a credit card is used, under the Dodd-Frank Wall Street Reform and Consumer Protection Act. The minimums cannot be more than $10, and the minimum cannot be set higher than what other merchants in the same card network use. </w:t>
      </w:r>
    </w:p>
    <w:p w:rsidRPr="0009325B" w:rsidR="00E1229A" w:rsidP="00BD6AE1" w:rsidRDefault="00E1229A" w14:paraId="37484A4D" w14:textId="4FCBE2F2">
      <w:pPr>
        <w:jc w:val="both"/>
        <w:rPr>
          <w:rFonts w:ascii="Times New Roman" w:hAnsi="Times New Roman" w:cs="Times New Roman"/>
          <w:b/>
          <w:bCs/>
          <w:sz w:val="24"/>
          <w:szCs w:val="24"/>
        </w:rPr>
      </w:pPr>
      <w:r w:rsidRPr="0009325B">
        <w:rPr>
          <w:rFonts w:ascii="Times New Roman" w:hAnsi="Times New Roman" w:cs="Times New Roman"/>
          <w:b/>
          <w:bCs/>
          <w:sz w:val="24"/>
          <w:szCs w:val="24"/>
        </w:rPr>
        <w:t>Rules for credit card surcharges</w:t>
      </w:r>
    </w:p>
    <w:p w:rsidRPr="0009325B" w:rsidR="00E1229A" w:rsidP="00BD6AE1" w:rsidRDefault="00E1229A" w14:paraId="5BCE35CE" w14:textId="5210EEEF">
      <w:pPr>
        <w:jc w:val="both"/>
        <w:rPr>
          <w:rFonts w:ascii="Times New Roman" w:hAnsi="Times New Roman" w:cs="Times New Roman"/>
          <w:sz w:val="24"/>
          <w:szCs w:val="24"/>
        </w:rPr>
      </w:pPr>
      <w:r w:rsidRPr="0009325B">
        <w:rPr>
          <w:rFonts w:ascii="Times New Roman" w:hAnsi="Times New Roman" w:cs="Times New Roman"/>
          <w:sz w:val="24"/>
          <w:szCs w:val="24"/>
        </w:rPr>
        <w:t xml:space="preserve">There are rules for businesses to follow when it comes to credit card surcharges. </w:t>
      </w:r>
      <w:r w:rsidRPr="0009325B" w:rsidR="00A531DC">
        <w:rPr>
          <w:rFonts w:ascii="Times New Roman" w:hAnsi="Times New Roman" w:cs="Times New Roman"/>
          <w:sz w:val="24"/>
          <w:szCs w:val="24"/>
        </w:rPr>
        <w:t>If your restaurant is using credit card surcharges, then you must do the following:</w:t>
      </w:r>
    </w:p>
    <w:p w:rsidR="00F87CEA" w:rsidP="00BD6AE1" w:rsidRDefault="00F87CEA" w14:paraId="08E3D890" w14:textId="7A747E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Check with your credit card network for any requirements or restrictions</w:t>
      </w:r>
    </w:p>
    <w:p w:rsidR="00F87CEA" w:rsidP="00BD6AE1" w:rsidRDefault="00F87CEA" w14:paraId="39C9862D" w14:textId="73915C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If doing business outside of Louisiana, check state law</w:t>
      </w:r>
    </w:p>
    <w:p w:rsidRPr="0009325B" w:rsidR="00A531DC" w:rsidP="00BD6AE1" w:rsidRDefault="00A531DC" w14:paraId="6EAB2E73" w14:textId="77A4D09C">
      <w:pPr>
        <w:pStyle w:val="ListParagraph"/>
        <w:numPr>
          <w:ilvl w:val="0"/>
          <w:numId w:val="1"/>
        </w:numPr>
        <w:jc w:val="both"/>
        <w:rPr>
          <w:rFonts w:ascii="Times New Roman" w:hAnsi="Times New Roman" w:cs="Times New Roman"/>
          <w:sz w:val="24"/>
          <w:szCs w:val="24"/>
        </w:rPr>
      </w:pPr>
      <w:r w:rsidRPr="0009325B">
        <w:rPr>
          <w:rFonts w:ascii="Times New Roman" w:hAnsi="Times New Roman" w:cs="Times New Roman"/>
          <w:sz w:val="24"/>
          <w:szCs w:val="24"/>
        </w:rPr>
        <w:t xml:space="preserve">Clearly disclose the fact that there is a surcharge </w:t>
      </w:r>
      <w:r w:rsidRPr="0009325B">
        <w:rPr>
          <w:rFonts w:ascii="Times New Roman" w:hAnsi="Times New Roman" w:cs="Times New Roman"/>
          <w:b/>
          <w:bCs/>
          <w:sz w:val="24"/>
          <w:szCs w:val="24"/>
        </w:rPr>
        <w:t>before</w:t>
      </w:r>
      <w:r w:rsidRPr="0009325B">
        <w:rPr>
          <w:rFonts w:ascii="Times New Roman" w:hAnsi="Times New Roman" w:cs="Times New Roman"/>
          <w:sz w:val="24"/>
          <w:szCs w:val="24"/>
        </w:rPr>
        <w:t xml:space="preserve"> the transaction</w:t>
      </w:r>
    </w:p>
    <w:p w:rsidRPr="0009325B" w:rsidR="00A531DC" w:rsidP="00BD6AE1" w:rsidRDefault="00A531DC" w14:paraId="0F398F36" w14:textId="52D421E3">
      <w:pPr>
        <w:pStyle w:val="ListParagraph"/>
        <w:numPr>
          <w:ilvl w:val="0"/>
          <w:numId w:val="1"/>
        </w:numPr>
        <w:jc w:val="both"/>
        <w:rPr>
          <w:rFonts w:ascii="Times New Roman" w:hAnsi="Times New Roman" w:cs="Times New Roman"/>
          <w:sz w:val="24"/>
          <w:szCs w:val="24"/>
        </w:rPr>
      </w:pPr>
      <w:r w:rsidRPr="0009325B">
        <w:rPr>
          <w:rFonts w:ascii="Times New Roman" w:hAnsi="Times New Roman" w:cs="Times New Roman"/>
          <w:sz w:val="24"/>
          <w:szCs w:val="24"/>
        </w:rPr>
        <w:t>Display the credit card surcharge on the receipt</w:t>
      </w:r>
    </w:p>
    <w:p w:rsidRPr="0009325B" w:rsidR="00A531DC" w:rsidP="00BD6AE1" w:rsidRDefault="00A531DC" w14:paraId="2F24DB74" w14:textId="78005F61">
      <w:pPr>
        <w:pStyle w:val="ListParagraph"/>
        <w:numPr>
          <w:ilvl w:val="0"/>
          <w:numId w:val="1"/>
        </w:numPr>
        <w:jc w:val="both"/>
        <w:rPr>
          <w:rFonts w:ascii="Times New Roman" w:hAnsi="Times New Roman" w:cs="Times New Roman"/>
          <w:sz w:val="24"/>
          <w:szCs w:val="24"/>
        </w:rPr>
      </w:pPr>
      <w:r w:rsidRPr="0009325B">
        <w:rPr>
          <w:rFonts w:ascii="Times New Roman" w:hAnsi="Times New Roman" w:cs="Times New Roman"/>
          <w:sz w:val="24"/>
          <w:szCs w:val="24"/>
        </w:rPr>
        <w:lastRenderedPageBreak/>
        <w:t>Keep surcharges below 4% of the transaction, or the amount of the fees the merchant pays to the credit card companies, whichever is less</w:t>
      </w:r>
    </w:p>
    <w:p w:rsidRPr="0009325B" w:rsidR="00A531DC" w:rsidP="00BD6AE1" w:rsidRDefault="00A531DC" w14:paraId="415816B5" w14:textId="18FA3CB3">
      <w:pPr>
        <w:jc w:val="both"/>
        <w:rPr>
          <w:rFonts w:ascii="Times New Roman" w:hAnsi="Times New Roman" w:cs="Times New Roman"/>
          <w:sz w:val="24"/>
          <w:szCs w:val="24"/>
        </w:rPr>
      </w:pPr>
      <w:r w:rsidRPr="0009325B">
        <w:rPr>
          <w:rFonts w:ascii="Times New Roman" w:hAnsi="Times New Roman" w:cs="Times New Roman"/>
          <w:sz w:val="24"/>
          <w:szCs w:val="24"/>
        </w:rPr>
        <w:t xml:space="preserve">Keep in mind, surcharges are only allowed for credit card purchases – not debit card </w:t>
      </w:r>
      <w:r w:rsidR="00BD6AE1">
        <w:rPr>
          <w:rFonts w:ascii="Times New Roman" w:hAnsi="Times New Roman" w:cs="Times New Roman"/>
          <w:sz w:val="24"/>
          <w:szCs w:val="24"/>
        </w:rPr>
        <w:t xml:space="preserve">or preloaded gift card </w:t>
      </w:r>
      <w:r w:rsidRPr="0009325B">
        <w:rPr>
          <w:rFonts w:ascii="Times New Roman" w:hAnsi="Times New Roman" w:cs="Times New Roman"/>
          <w:sz w:val="24"/>
          <w:szCs w:val="24"/>
        </w:rPr>
        <w:t xml:space="preserve">transactions. </w:t>
      </w:r>
    </w:p>
    <w:p w:rsidR="00C15AF6" w:rsidP="00BD6AE1" w:rsidRDefault="00C15AF6" w14:paraId="1194818A" w14:textId="77777777">
      <w:pPr>
        <w:jc w:val="both"/>
        <w:rPr>
          <w:rFonts w:ascii="Times New Roman" w:hAnsi="Times New Roman" w:cs="Times New Roman"/>
          <w:b/>
          <w:bCs/>
          <w:sz w:val="24"/>
          <w:szCs w:val="24"/>
        </w:rPr>
      </w:pPr>
      <w:r w:rsidRPr="00C15AF6">
        <w:rPr>
          <w:rFonts w:ascii="Times New Roman" w:hAnsi="Times New Roman" w:cs="Times New Roman"/>
          <w:b/>
          <w:bCs/>
          <w:sz w:val="24"/>
          <w:szCs w:val="24"/>
        </w:rPr>
        <w:t>Should you use a surcharge?</w:t>
      </w:r>
    </w:p>
    <w:p w:rsidR="00C15AF6" w:rsidP="00BA19BD" w:rsidRDefault="00C15AF6" w14:paraId="3069ADFC" w14:textId="474DBC50">
      <w:pPr>
        <w:pStyle w:val="NormalWeb"/>
        <w:spacing w:before="0" w:beforeAutospacing="0" w:after="180" w:afterAutospacing="0"/>
        <w:jc w:val="both"/>
      </w:pPr>
      <w:r w:rsidRPr="00C15AF6">
        <w:t>Accepting c</w:t>
      </w:r>
      <w:r w:rsidRPr="00C15AF6" w:rsidR="0009325B">
        <w:t>redit cards cost</w:t>
      </w:r>
      <w:r w:rsidRPr="00C15AF6">
        <w:t>s</w:t>
      </w:r>
      <w:r w:rsidRPr="00C15AF6" w:rsidR="0009325B">
        <w:t xml:space="preserve"> restaurants more in comparison to cash. Processing fees and expenses like card readers and point-of-sale systems quickly add up, especially for small business owners. </w:t>
      </w:r>
      <w:r w:rsidRPr="00C15AF6">
        <w:t xml:space="preserve">Consumers, however, are becoming overrun with fees. In some instances fees are costing almost as much as the meal itself. </w:t>
      </w:r>
      <w:r w:rsidRPr="00C15AF6">
        <w:t> </w:t>
      </w:r>
      <w:r w:rsidRPr="00C15AF6">
        <w:t xml:space="preserve">Businesses should </w:t>
      </w:r>
      <w:r>
        <w:t>evaluate</w:t>
      </w:r>
      <w:r w:rsidRPr="00C15AF6">
        <w:t xml:space="preserve"> the pros and cons and </w:t>
      </w:r>
      <w:r w:rsidRPr="00C15AF6">
        <w:t>weigh that small profit against the potential profit loss from turning away some customers due to the surcharges.</w:t>
      </w:r>
      <w:r>
        <w:t xml:space="preserve"> This is particularly true if </w:t>
      </w:r>
      <w:r w:rsidR="00BA19BD">
        <w:t>other establishments in your local area are not including surcharges for accepting credit cards. Evaluate whether there is another way to cover the costs through pricing of your products and services versus having the additional charge on the bill. As with many things in business, just because you can is not necessarily the same answer as whether you should.</w:t>
      </w:r>
    </w:p>
    <w:p w:rsidRPr="00635562" w:rsidR="00EF629C" w:rsidP="00EF629C" w:rsidRDefault="00EF629C" w14:paraId="78382094" w14:textId="02DD0064">
      <w:pPr>
        <w:jc w:val="both"/>
        <w:rPr>
          <w:rFonts w:ascii="Times New Roman" w:hAnsi="Times New Roman" w:cs="Times New Roman"/>
          <w:sz w:val="24"/>
        </w:rPr>
      </w:pPr>
      <w:r w:rsidRPr="00635562">
        <w:rPr>
          <w:rFonts w:ascii="Times New Roman" w:hAnsi="Times New Roman" w:cs="Times New Roman"/>
          <w:i/>
          <w:color w:val="000000"/>
          <w:sz w:val="24"/>
        </w:rPr>
        <w:t>For more information contact the author</w:t>
      </w:r>
      <w:r>
        <w:rPr>
          <w:rFonts w:ascii="Times New Roman" w:hAnsi="Times New Roman" w:cs="Times New Roman"/>
          <w:i/>
          <w:color w:val="000000"/>
          <w:sz w:val="24"/>
        </w:rPr>
        <w:t>s</w:t>
      </w:r>
      <w:r w:rsidRPr="00635562">
        <w:rPr>
          <w:rFonts w:ascii="Times New Roman" w:hAnsi="Times New Roman" w:cs="Times New Roman"/>
          <w:i/>
          <w:color w:val="000000"/>
          <w:sz w:val="24"/>
        </w:rPr>
        <w:t xml:space="preserve"> at</w:t>
      </w:r>
      <w:r>
        <w:rPr>
          <w:rFonts w:ascii="Times New Roman" w:hAnsi="Times New Roman" w:cs="Times New Roman"/>
          <w:i/>
          <w:color w:val="000000"/>
          <w:sz w:val="24"/>
        </w:rPr>
        <w:t xml:space="preserve"> </w:t>
      </w:r>
      <w:hyperlink w:history="1" r:id="rId7">
        <w:r w:rsidRPr="0037652E">
          <w:rPr>
            <w:rStyle w:val="Hyperlink"/>
            <w:rFonts w:ascii="Times New Roman" w:hAnsi="Times New Roman" w:cs="Times New Roman"/>
            <w:i/>
            <w:sz w:val="24"/>
          </w:rPr>
          <w:t>Kmccall@fisherphillips.com</w:t>
        </w:r>
      </w:hyperlink>
      <w:r>
        <w:rPr>
          <w:rFonts w:ascii="Times New Roman" w:hAnsi="Times New Roman" w:cs="Times New Roman"/>
          <w:i/>
          <w:color w:val="000000"/>
          <w:sz w:val="24"/>
        </w:rPr>
        <w:t xml:space="preserve"> or</w:t>
      </w:r>
      <w:r w:rsidRPr="00635562">
        <w:rPr>
          <w:rFonts w:ascii="Times New Roman" w:hAnsi="Times New Roman" w:cs="Times New Roman"/>
          <w:i/>
          <w:color w:val="000000"/>
          <w:sz w:val="24"/>
        </w:rPr>
        <w:t xml:space="preserve"> </w:t>
      </w:r>
      <w:hyperlink w:history="1" r:id="rId8">
        <w:r w:rsidRPr="0037652E">
          <w:rPr>
            <w:rStyle w:val="Hyperlink"/>
            <w:rFonts w:ascii="Times New Roman" w:hAnsi="Times New Roman" w:cs="Times New Roman"/>
            <w:i/>
            <w:sz w:val="24"/>
          </w:rPr>
          <w:t>M</w:t>
        </w:r>
        <w:r w:rsidRPr="0037652E">
          <w:rPr>
            <w:rStyle w:val="Hyperlink"/>
            <w:rFonts w:ascii="Times New Roman" w:hAnsi="Times New Roman" w:cs="Times New Roman"/>
            <w:i/>
            <w:sz w:val="24"/>
          </w:rPr>
          <w:t>a</w:t>
        </w:r>
        <w:r w:rsidRPr="0037652E">
          <w:rPr>
            <w:rStyle w:val="Hyperlink"/>
            <w:rFonts w:ascii="Times New Roman" w:hAnsi="Times New Roman" w:cs="Times New Roman"/>
            <w:i/>
            <w:sz w:val="24"/>
          </w:rPr>
          <w:t>nderson@fisherphillips.com</w:t>
        </w:r>
      </w:hyperlink>
      <w:r w:rsidRPr="00635562">
        <w:rPr>
          <w:rFonts w:ascii="Times New Roman" w:hAnsi="Times New Roman" w:cs="Times New Roman"/>
          <w:i/>
          <w:color w:val="000000"/>
          <w:sz w:val="24"/>
        </w:rPr>
        <w:t xml:space="preserve"> </w:t>
      </w:r>
    </w:p>
    <w:p w:rsidRPr="0009325B" w:rsidR="00EF629C" w:rsidP="00BD6AE1" w:rsidRDefault="00EF629C" w14:paraId="70A4AAC4" w14:textId="77777777">
      <w:pPr>
        <w:jc w:val="both"/>
        <w:rPr>
          <w:rFonts w:ascii="Times New Roman" w:hAnsi="Times New Roman" w:cs="Times New Roman"/>
          <w:sz w:val="24"/>
          <w:szCs w:val="24"/>
        </w:rPr>
      </w:pPr>
    </w:p>
    <w:sectPr w:rsidRPr="0009325B" w:rsidR="00EF62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6AE1" w:rsidP="00BD6AE1" w:rsidRDefault="00BD6AE1" w14:paraId="0F90952E" w14:textId="77777777">
      <w:pPr>
        <w:spacing w:after="0" w:line="240" w:lineRule="auto"/>
      </w:pPr>
      <w:r>
        <w:separator/>
      </w:r>
    </w:p>
  </w:endnote>
  <w:endnote w:type="continuationSeparator" w:id="0">
    <w:p w:rsidR="00BD6AE1" w:rsidP="00BD6AE1" w:rsidRDefault="00BD6AE1" w14:paraId="05D58B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AE1" w:rsidRDefault="00BD6AE1" w14:paraId="187F34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D6AE1" w:rsidR="00BD6AE1" w:rsidP="00BD6AE1" w:rsidRDefault="00BD6AE1" w14:paraId="433C668C" w14:textId="184FA5E8">
    <w:pPr>
      <w:pStyle w:val="Footer"/>
      <w:rPr>
        <w:rFonts w:ascii="Arial" w:hAnsi="Arial" w:cs="Arial"/>
        <w:sz w:val="16"/>
      </w:rPr>
    </w:pPr>
    <w:r>
      <w:rPr>
        <w:rFonts w:ascii="Arial" w:hAnsi="Arial" w:cs="Arial"/>
        <w:sz w:val="16"/>
      </w:rPr>
      <w:fldChar w:fldCharType="begin"/>
    </w:r>
    <w:r>
      <w:rPr>
        <w:rFonts w:ascii="Arial" w:hAnsi="Arial" w:cs="Arial"/>
        <w:sz w:val="16"/>
      </w:rPr>
      <w:instrText xml:space="preserve"> DOCPROPERTY "DocNumber" </w:instrText>
    </w:r>
    <w:r>
      <w:rPr>
        <w:rFonts w:ascii="Arial" w:hAnsi="Arial" w:cs="Arial"/>
        <w:sz w:val="16"/>
      </w:rPr>
      <w:fldChar w:fldCharType="separate"/>
    </w:r>
    <w:r>
      <w:rPr>
        <w:rFonts w:ascii="Arial" w:hAnsi="Arial" w:cs="Arial"/>
        <w:sz w:val="16"/>
      </w:rPr>
      <w:t>FP 45089318.1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AE1" w:rsidRDefault="00BD6AE1" w14:paraId="7A2EF9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6AE1" w:rsidP="00BD6AE1" w:rsidRDefault="00BD6AE1" w14:paraId="4DE137D7" w14:textId="77777777">
      <w:pPr>
        <w:spacing w:after="0" w:line="240" w:lineRule="auto"/>
      </w:pPr>
      <w:r>
        <w:separator/>
      </w:r>
    </w:p>
  </w:footnote>
  <w:footnote w:type="continuationSeparator" w:id="0">
    <w:p w:rsidR="00BD6AE1" w:rsidP="00BD6AE1" w:rsidRDefault="00BD6AE1" w14:paraId="4DE0BCE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AE1" w:rsidRDefault="00BD6AE1" w14:paraId="3C4B95E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AE1" w:rsidRDefault="00BD6AE1" w14:paraId="654EB0A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AE1" w:rsidRDefault="00BD6AE1" w14:paraId="773C435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104C0"/>
    <w:multiLevelType w:val="hybridMultilevel"/>
    <w:tmpl w:val="E80C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2B"/>
    <w:rsid w:val="0009325B"/>
    <w:rsid w:val="001B562B"/>
    <w:rsid w:val="001F0382"/>
    <w:rsid w:val="007D12C4"/>
    <w:rsid w:val="0090175A"/>
    <w:rsid w:val="00A531DC"/>
    <w:rsid w:val="00B404B1"/>
    <w:rsid w:val="00B60FE9"/>
    <w:rsid w:val="00BA19BD"/>
    <w:rsid w:val="00BD6AE1"/>
    <w:rsid w:val="00C15AF6"/>
    <w:rsid w:val="00E1229A"/>
    <w:rsid w:val="00EF629C"/>
    <w:rsid w:val="00F8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8C88"/>
  <w15:chartTrackingRefBased/>
  <w15:docId w15:val="{4D9A00EC-BF65-4256-BBE9-897B3B29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531DC"/>
    <w:pPr>
      <w:ind w:left="720"/>
      <w:contextualSpacing/>
    </w:pPr>
  </w:style>
  <w:style w:type="paragraph" w:styleId="Header">
    <w:name w:val="header"/>
    <w:basedOn w:val="Normal"/>
    <w:link w:val="HeaderChar"/>
    <w:uiPriority w:val="99"/>
    <w:unhideWhenUsed/>
    <w:rsid w:val="00BD6AE1"/>
    <w:pPr>
      <w:tabs>
        <w:tab w:val="center" w:pos="4680"/>
        <w:tab w:val="right" w:pos="9360"/>
      </w:tabs>
      <w:spacing w:after="0" w:line="240" w:lineRule="auto"/>
    </w:pPr>
  </w:style>
  <w:style w:type="character" w:styleId="HeaderChar" w:customStyle="1">
    <w:name w:val="Header Char"/>
    <w:basedOn w:val="DefaultParagraphFont"/>
    <w:link w:val="Header"/>
    <w:uiPriority w:val="99"/>
    <w:rsid w:val="00BD6AE1"/>
  </w:style>
  <w:style w:type="paragraph" w:styleId="Footer">
    <w:name w:val="footer"/>
    <w:basedOn w:val="Normal"/>
    <w:link w:val="FooterChar"/>
    <w:uiPriority w:val="99"/>
    <w:unhideWhenUsed/>
    <w:rsid w:val="00BD6AE1"/>
    <w:pPr>
      <w:tabs>
        <w:tab w:val="center" w:pos="4680"/>
        <w:tab w:val="right" w:pos="9360"/>
      </w:tabs>
      <w:spacing w:after="0" w:line="240" w:lineRule="auto"/>
    </w:pPr>
  </w:style>
  <w:style w:type="character" w:styleId="FooterChar" w:customStyle="1">
    <w:name w:val="Footer Char"/>
    <w:basedOn w:val="DefaultParagraphFont"/>
    <w:link w:val="Footer"/>
    <w:uiPriority w:val="99"/>
    <w:rsid w:val="00BD6AE1"/>
  </w:style>
  <w:style w:type="character" w:styleId="Hyperlink">
    <w:name w:val="Hyperlink"/>
    <w:basedOn w:val="DefaultParagraphFont"/>
    <w:uiPriority w:val="99"/>
    <w:unhideWhenUsed/>
    <w:rsid w:val="00EF629C"/>
    <w:rPr>
      <w:color w:val="0000FF"/>
      <w:u w:val="single"/>
    </w:rPr>
  </w:style>
  <w:style w:type="character" w:styleId="UnresolvedMention">
    <w:name w:val="Unresolved Mention"/>
    <w:basedOn w:val="DefaultParagraphFont"/>
    <w:uiPriority w:val="99"/>
    <w:semiHidden/>
    <w:unhideWhenUsed/>
    <w:rsid w:val="00EF629C"/>
    <w:rPr>
      <w:color w:val="605E5C"/>
      <w:shd w:val="clear" w:color="auto" w:fill="E1DFDD"/>
    </w:rPr>
  </w:style>
  <w:style w:type="paragraph" w:styleId="NormalWeb">
    <w:name w:val="Normal (Web)"/>
    <w:basedOn w:val="Normal"/>
    <w:uiPriority w:val="99"/>
    <w:unhideWhenUsed/>
    <w:rsid w:val="00C15AF6"/>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anderson@fisherphillips.com"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mailto:Kmccall@fisherphillips.com"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 F P ! 4 5 0 8 9 3 1 8 . 1 < / d o c u m e n t i d >  
     < s e n d e r i d > M A N D E R S O N < / s e n d e r i d >  
     < s e n d e r e m a i l > M A N D E R S O N @ F I S H E R P H I L L I P S . C O M < / s e n d e r e m a i l >  
     < l a s t m o d i f i e d > 2 0 2 2 - 0 8 - 3 1 T 1 0 : 2 0 : 0 0 . 0 0 0 0 0 0 0 - 0 5 : 0 0 < / l a s t m o d i f i e d >  
     < d a t a b a s e > F P < / d a t a b a s e >  
 < / p r o p e r t i e s > 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1900-01-01T06:00:00.0000000Z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file>